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4C5A7" w14:textId="77777777" w:rsidR="00B30E07" w:rsidRDefault="003306D2" w:rsidP="00B30E07">
      <w:pPr>
        <w:pBdr>
          <w:bottom w:val="double" w:sz="6" w:space="1" w:color="auto"/>
        </w:pBdr>
        <w:jc w:val="center"/>
      </w:pPr>
      <w:r w:rsidRPr="00B30E07">
        <w:rPr>
          <w:rFonts w:ascii="Lato" w:eastAsia="Times New Roman" w:hAnsi="Lato" w:cs="Times New Roman"/>
          <w:caps/>
          <w:color w:val="212121"/>
          <w:spacing w:val="30"/>
          <w:kern w:val="36"/>
          <w:sz w:val="54"/>
          <w:szCs w:val="54"/>
          <w:lang w:eastAsia="it-IT"/>
        </w:rPr>
        <w:t>Associazione Verde Fotografia Bernardini</w:t>
      </w:r>
    </w:p>
    <w:p w14:paraId="750FE394" w14:textId="77777777" w:rsidR="00D53684" w:rsidRPr="00B202AD" w:rsidRDefault="00D53684" w:rsidP="00D53684">
      <w:pPr>
        <w:pStyle w:val="NoSpacing"/>
        <w:rPr>
          <w:rFonts w:ascii="Arial" w:hAnsi="Arial" w:cs="Arial"/>
          <w:sz w:val="24"/>
          <w:szCs w:val="24"/>
        </w:rPr>
      </w:pPr>
    </w:p>
    <w:p w14:paraId="19B8E8FD" w14:textId="353475F0" w:rsidR="00D53684" w:rsidRPr="00B202AD" w:rsidRDefault="00D53684" w:rsidP="00D53684">
      <w:pPr>
        <w:pStyle w:val="NoSpacing"/>
        <w:rPr>
          <w:rFonts w:ascii="Arial" w:hAnsi="Arial" w:cs="Arial"/>
          <w:sz w:val="24"/>
          <w:szCs w:val="24"/>
        </w:rPr>
      </w:pPr>
      <w:r w:rsidRPr="00B30E07">
        <w:rPr>
          <w:rFonts w:ascii="Arial" w:hAnsi="Arial" w:cs="Arial"/>
          <w:b/>
          <w:bCs/>
          <w:sz w:val="24"/>
          <w:szCs w:val="24"/>
        </w:rPr>
        <w:t>Oggetto: Verbale del</w:t>
      </w:r>
      <w:r w:rsidRPr="00B202AD">
        <w:rPr>
          <w:rFonts w:ascii="Arial" w:hAnsi="Arial" w:cs="Arial"/>
          <w:sz w:val="24"/>
          <w:szCs w:val="24"/>
        </w:rPr>
        <w:t xml:space="preserve"> </w:t>
      </w:r>
      <w:r w:rsidRPr="00B30E07">
        <w:rPr>
          <w:rFonts w:ascii="Arial" w:hAnsi="Arial" w:cs="Arial"/>
          <w:b/>
          <w:bCs/>
          <w:sz w:val="24"/>
          <w:szCs w:val="24"/>
        </w:rPr>
        <w:t xml:space="preserve">Direttivo del </w:t>
      </w:r>
      <w:r w:rsidR="002667E8" w:rsidRPr="00B30E07">
        <w:rPr>
          <w:rFonts w:ascii="Arial" w:hAnsi="Arial" w:cs="Arial"/>
          <w:b/>
          <w:bCs/>
          <w:sz w:val="24"/>
          <w:szCs w:val="24"/>
        </w:rPr>
        <w:t xml:space="preserve">4 </w:t>
      </w:r>
      <w:r w:rsidR="00457BBB" w:rsidRPr="00B30E07">
        <w:rPr>
          <w:rFonts w:ascii="Arial" w:hAnsi="Arial" w:cs="Arial"/>
          <w:b/>
          <w:bCs/>
          <w:sz w:val="24"/>
          <w:szCs w:val="24"/>
        </w:rPr>
        <w:t xml:space="preserve">luglio </w:t>
      </w:r>
      <w:r w:rsidRPr="00B30E07">
        <w:rPr>
          <w:rFonts w:ascii="Arial" w:hAnsi="Arial" w:cs="Arial"/>
          <w:b/>
          <w:bCs/>
          <w:sz w:val="24"/>
          <w:szCs w:val="24"/>
        </w:rPr>
        <w:t>202</w:t>
      </w:r>
      <w:r w:rsidR="00457BBB" w:rsidRPr="00B30E07">
        <w:rPr>
          <w:rFonts w:ascii="Arial" w:hAnsi="Arial" w:cs="Arial"/>
          <w:b/>
          <w:bCs/>
          <w:sz w:val="24"/>
          <w:szCs w:val="24"/>
        </w:rPr>
        <w:t>2</w:t>
      </w:r>
      <w:r w:rsidRPr="00B202AD">
        <w:rPr>
          <w:rFonts w:ascii="Arial" w:hAnsi="Arial" w:cs="Arial"/>
          <w:sz w:val="24"/>
          <w:szCs w:val="24"/>
        </w:rPr>
        <w:t>.</w:t>
      </w:r>
    </w:p>
    <w:p w14:paraId="506D742B" w14:textId="77777777" w:rsidR="00D53684" w:rsidRDefault="00D53684" w:rsidP="00D53684">
      <w:pPr>
        <w:pStyle w:val="NoSpacing"/>
      </w:pPr>
    </w:p>
    <w:p w14:paraId="028FBCE5" w14:textId="2BF98257" w:rsidR="00D53684" w:rsidRPr="00B202AD" w:rsidRDefault="00D53684" w:rsidP="00B202A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B202AD">
        <w:rPr>
          <w:rFonts w:ascii="Arial" w:hAnsi="Arial" w:cs="Arial"/>
          <w:sz w:val="24"/>
          <w:szCs w:val="24"/>
        </w:rPr>
        <w:t xml:space="preserve">Il giorno </w:t>
      </w:r>
      <w:r w:rsidR="002667E8">
        <w:rPr>
          <w:rFonts w:ascii="Arial" w:hAnsi="Arial" w:cs="Arial"/>
          <w:sz w:val="24"/>
          <w:szCs w:val="24"/>
        </w:rPr>
        <w:t>4</w:t>
      </w:r>
      <w:r w:rsidR="00457BBB">
        <w:rPr>
          <w:rFonts w:ascii="Arial" w:hAnsi="Arial" w:cs="Arial"/>
          <w:sz w:val="24"/>
          <w:szCs w:val="24"/>
        </w:rPr>
        <w:t xml:space="preserve"> luglio </w:t>
      </w:r>
      <w:r w:rsidRPr="00B202AD">
        <w:rPr>
          <w:rFonts w:ascii="Arial" w:hAnsi="Arial" w:cs="Arial"/>
          <w:sz w:val="24"/>
          <w:szCs w:val="24"/>
        </w:rPr>
        <w:t>202</w:t>
      </w:r>
      <w:r w:rsidR="00457BBB">
        <w:rPr>
          <w:rFonts w:ascii="Arial" w:hAnsi="Arial" w:cs="Arial"/>
          <w:sz w:val="24"/>
          <w:szCs w:val="24"/>
        </w:rPr>
        <w:t>2</w:t>
      </w:r>
      <w:r w:rsidRPr="00B202AD">
        <w:rPr>
          <w:rFonts w:ascii="Arial" w:hAnsi="Arial" w:cs="Arial"/>
          <w:sz w:val="24"/>
          <w:szCs w:val="24"/>
        </w:rPr>
        <w:t>,</w:t>
      </w:r>
      <w:r w:rsidR="00871D77">
        <w:rPr>
          <w:rFonts w:ascii="Arial" w:hAnsi="Arial" w:cs="Arial"/>
          <w:sz w:val="24"/>
          <w:szCs w:val="24"/>
        </w:rPr>
        <w:t xml:space="preserve"> alle or</w:t>
      </w:r>
      <w:r w:rsidR="00457BBB">
        <w:rPr>
          <w:rFonts w:ascii="Arial" w:hAnsi="Arial" w:cs="Arial"/>
          <w:sz w:val="24"/>
          <w:szCs w:val="24"/>
        </w:rPr>
        <w:t>e 19,00,</w:t>
      </w:r>
      <w:r w:rsidRPr="00B202AD">
        <w:rPr>
          <w:rFonts w:ascii="Arial" w:hAnsi="Arial" w:cs="Arial"/>
          <w:sz w:val="24"/>
          <w:szCs w:val="24"/>
        </w:rPr>
        <w:t xml:space="preserve"> </w:t>
      </w:r>
      <w:r w:rsidR="002667E8">
        <w:rPr>
          <w:rFonts w:ascii="Arial" w:hAnsi="Arial" w:cs="Arial"/>
          <w:sz w:val="24"/>
          <w:szCs w:val="24"/>
        </w:rPr>
        <w:t>si è tenuto presso i locali Bar Antica Roma di Via Caneva,</w:t>
      </w:r>
      <w:r w:rsidRPr="00B202AD">
        <w:rPr>
          <w:rFonts w:ascii="Arial" w:hAnsi="Arial" w:cs="Arial"/>
          <w:sz w:val="24"/>
          <w:szCs w:val="24"/>
        </w:rPr>
        <w:t xml:space="preserve"> il direttivo dell’Associazione Verde Fotografia Bernardini per discutere sul seguente ordine del giorno:</w:t>
      </w:r>
    </w:p>
    <w:p w14:paraId="371CE589" w14:textId="6A9E8F16" w:rsidR="00D53684" w:rsidRPr="00B202AD" w:rsidRDefault="00D53684" w:rsidP="00B202AD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2772CC4" w14:textId="77777777" w:rsidR="00457BBB" w:rsidRDefault="00457BBB" w:rsidP="00B202AD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Comunicazione del Presidente e Vice Presidente </w:t>
      </w:r>
    </w:p>
    <w:p w14:paraId="1EC3289E" w14:textId="42B4DAFB" w:rsidR="00457BBB" w:rsidRDefault="00457BBB" w:rsidP="00B202AD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Approvazione bozza</w:t>
      </w:r>
      <w:r w:rsidR="002667E8">
        <w:rPr>
          <w:rFonts w:ascii="Arial" w:hAnsi="Arial" w:cs="Arial"/>
          <w:sz w:val="24"/>
          <w:szCs w:val="24"/>
        </w:rPr>
        <w:t xml:space="preserve"> Bilanci</w:t>
      </w:r>
      <w:r>
        <w:rPr>
          <w:rFonts w:ascii="Arial" w:hAnsi="Arial" w:cs="Arial"/>
          <w:sz w:val="24"/>
          <w:szCs w:val="24"/>
        </w:rPr>
        <w:t xml:space="preserve"> 2020 e 2021 </w:t>
      </w:r>
    </w:p>
    <w:p w14:paraId="5FE4226C" w14:textId="0A3A0E7C" w:rsidR="00D53684" w:rsidRPr="00B202AD" w:rsidRDefault="00457BBB" w:rsidP="00B202AD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Proposta di modifica statutaria per partecipazione al terzo settore </w:t>
      </w:r>
    </w:p>
    <w:p w14:paraId="48FE8F3D" w14:textId="59444AE1" w:rsidR="00D53684" w:rsidRDefault="00FF7565" w:rsidP="00B202AD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2667E8">
        <w:rPr>
          <w:rFonts w:ascii="Arial" w:hAnsi="Arial" w:cs="Arial"/>
          <w:sz w:val="24"/>
          <w:szCs w:val="24"/>
        </w:rPr>
        <w:t xml:space="preserve">onvocazione </w:t>
      </w:r>
      <w:r w:rsidR="00966478">
        <w:rPr>
          <w:rFonts w:ascii="Arial" w:hAnsi="Arial" w:cs="Arial"/>
          <w:sz w:val="24"/>
          <w:szCs w:val="24"/>
        </w:rPr>
        <w:t>Assemblea ordinaria</w:t>
      </w:r>
      <w:r w:rsidR="002667E8">
        <w:rPr>
          <w:rFonts w:ascii="Arial" w:hAnsi="Arial" w:cs="Arial"/>
          <w:sz w:val="24"/>
          <w:szCs w:val="24"/>
        </w:rPr>
        <w:t xml:space="preserve"> e straordinaria </w:t>
      </w:r>
    </w:p>
    <w:p w14:paraId="0CC7C965" w14:textId="77777777" w:rsidR="00966478" w:rsidRPr="00B202AD" w:rsidRDefault="00966478" w:rsidP="00966478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14:paraId="26E2EEB4" w14:textId="76185626" w:rsidR="00D53684" w:rsidRDefault="00D53684" w:rsidP="00B202A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B202AD">
        <w:rPr>
          <w:rFonts w:ascii="Arial" w:hAnsi="Arial" w:cs="Arial"/>
          <w:sz w:val="24"/>
          <w:szCs w:val="24"/>
        </w:rPr>
        <w:t xml:space="preserve">Presiede il Direttivo il Presidente Marco Mondini che chiama a fungere da </w:t>
      </w:r>
      <w:r w:rsidR="00966478">
        <w:rPr>
          <w:rFonts w:ascii="Arial" w:hAnsi="Arial" w:cs="Arial"/>
          <w:sz w:val="24"/>
          <w:szCs w:val="24"/>
        </w:rPr>
        <w:t>S</w:t>
      </w:r>
      <w:r w:rsidRPr="00B202AD">
        <w:rPr>
          <w:rFonts w:ascii="Arial" w:hAnsi="Arial" w:cs="Arial"/>
          <w:sz w:val="24"/>
          <w:szCs w:val="24"/>
        </w:rPr>
        <w:t>egretario il Vice Presidente David Franco.</w:t>
      </w:r>
    </w:p>
    <w:p w14:paraId="243BAB9F" w14:textId="77777777" w:rsidR="00FB0F44" w:rsidRDefault="00D87F33" w:rsidP="00B202A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</w:t>
      </w:r>
      <w:r w:rsidR="00457BBB">
        <w:rPr>
          <w:rFonts w:ascii="Arial" w:hAnsi="Arial" w:cs="Arial"/>
          <w:sz w:val="24"/>
          <w:szCs w:val="24"/>
        </w:rPr>
        <w:t>nde la par</w:t>
      </w:r>
      <w:r w:rsidR="00F30688">
        <w:rPr>
          <w:rFonts w:ascii="Arial" w:hAnsi="Arial" w:cs="Arial"/>
          <w:sz w:val="24"/>
          <w:szCs w:val="24"/>
        </w:rPr>
        <w:t>o</w:t>
      </w:r>
      <w:r w:rsidR="00457BBB">
        <w:rPr>
          <w:rFonts w:ascii="Arial" w:hAnsi="Arial" w:cs="Arial"/>
          <w:sz w:val="24"/>
          <w:szCs w:val="24"/>
        </w:rPr>
        <w:t>la il Presidente che conferma la regolare convocazione del Dire</w:t>
      </w:r>
      <w:r w:rsidR="00C02BB7">
        <w:rPr>
          <w:rFonts w:ascii="Arial" w:hAnsi="Arial" w:cs="Arial"/>
          <w:sz w:val="24"/>
          <w:szCs w:val="24"/>
        </w:rPr>
        <w:t>t</w:t>
      </w:r>
      <w:r w:rsidR="00457BBB">
        <w:rPr>
          <w:rFonts w:ascii="Arial" w:hAnsi="Arial" w:cs="Arial"/>
          <w:sz w:val="24"/>
          <w:szCs w:val="24"/>
        </w:rPr>
        <w:t>tivo e la sua competenza a deliberare sull’o.d.g di cui sopr</w:t>
      </w:r>
      <w:r w:rsidR="00C30EA4">
        <w:rPr>
          <w:rFonts w:ascii="Arial" w:hAnsi="Arial" w:cs="Arial"/>
          <w:sz w:val="24"/>
          <w:szCs w:val="24"/>
        </w:rPr>
        <w:t>a alla luce della presenza del consigliere</w:t>
      </w:r>
      <w:r>
        <w:rPr>
          <w:rFonts w:ascii="Arial" w:hAnsi="Arial" w:cs="Arial"/>
          <w:sz w:val="24"/>
          <w:szCs w:val="24"/>
        </w:rPr>
        <w:t xml:space="preserve"> Robert Smith </w:t>
      </w:r>
      <w:r w:rsidR="00C30EA4">
        <w:rPr>
          <w:rFonts w:ascii="Arial" w:hAnsi="Arial" w:cs="Arial"/>
          <w:sz w:val="24"/>
          <w:szCs w:val="24"/>
        </w:rPr>
        <w:t>che</w:t>
      </w:r>
      <w:r w:rsidR="00F30688">
        <w:rPr>
          <w:rFonts w:ascii="Arial" w:hAnsi="Arial" w:cs="Arial"/>
          <w:sz w:val="24"/>
          <w:szCs w:val="24"/>
        </w:rPr>
        <w:t xml:space="preserve">, </w:t>
      </w:r>
      <w:r w:rsidR="00C30EA4">
        <w:rPr>
          <w:rFonts w:ascii="Arial" w:hAnsi="Arial" w:cs="Arial"/>
          <w:sz w:val="24"/>
          <w:szCs w:val="24"/>
        </w:rPr>
        <w:t>seppur inizialmente aveva comunicato di non poter onorare l’incarico per sopravvenute esigenze lavorative</w:t>
      </w:r>
      <w:r w:rsidR="00F30688">
        <w:rPr>
          <w:rFonts w:ascii="Arial" w:hAnsi="Arial" w:cs="Arial"/>
          <w:sz w:val="24"/>
          <w:szCs w:val="24"/>
        </w:rPr>
        <w:t>,</w:t>
      </w:r>
      <w:r w:rsidR="00C30EA4">
        <w:rPr>
          <w:rFonts w:ascii="Arial" w:hAnsi="Arial" w:cs="Arial"/>
          <w:sz w:val="24"/>
          <w:szCs w:val="24"/>
        </w:rPr>
        <w:t xml:space="preserve"> nel momento in cui queste esigenze sono venute meno</w:t>
      </w:r>
      <w:r w:rsidR="00F30688">
        <w:rPr>
          <w:rFonts w:ascii="Arial" w:hAnsi="Arial" w:cs="Arial"/>
          <w:sz w:val="24"/>
          <w:szCs w:val="24"/>
        </w:rPr>
        <w:t>,</w:t>
      </w:r>
      <w:r w:rsidR="00C30EA4">
        <w:rPr>
          <w:rFonts w:ascii="Arial" w:hAnsi="Arial" w:cs="Arial"/>
          <w:sz w:val="24"/>
          <w:szCs w:val="24"/>
        </w:rPr>
        <w:t xml:space="preserve"> a subito comunicato la sua disponibilità a proseguire nell’incarico impegnandosi fattivamente a mantenere i rapporti nel territorio. Il Presidente d</w:t>
      </w:r>
      <w:r w:rsidR="00F30688">
        <w:rPr>
          <w:rFonts w:ascii="Arial" w:hAnsi="Arial" w:cs="Arial"/>
          <w:sz w:val="24"/>
          <w:szCs w:val="24"/>
        </w:rPr>
        <w:t>à</w:t>
      </w:r>
      <w:r w:rsidR="00C30EA4">
        <w:rPr>
          <w:rFonts w:ascii="Arial" w:hAnsi="Arial" w:cs="Arial"/>
          <w:sz w:val="24"/>
          <w:szCs w:val="24"/>
        </w:rPr>
        <w:t xml:space="preserve"> atto che sono presenti</w:t>
      </w:r>
      <w:r w:rsidR="00F30688">
        <w:rPr>
          <w:rFonts w:ascii="Arial" w:hAnsi="Arial" w:cs="Arial"/>
          <w:sz w:val="24"/>
          <w:szCs w:val="24"/>
        </w:rPr>
        <w:t xml:space="preserve">, </w:t>
      </w:r>
      <w:r w:rsidR="00C30EA4">
        <w:rPr>
          <w:rFonts w:ascii="Arial" w:hAnsi="Arial" w:cs="Arial"/>
          <w:sz w:val="24"/>
          <w:szCs w:val="24"/>
        </w:rPr>
        <w:t>inoltre</w:t>
      </w:r>
      <w:r w:rsidR="00F30688">
        <w:rPr>
          <w:rFonts w:ascii="Arial" w:hAnsi="Arial" w:cs="Arial"/>
          <w:sz w:val="24"/>
          <w:szCs w:val="24"/>
        </w:rPr>
        <w:t>,</w:t>
      </w:r>
      <w:r w:rsidR="00C30EA4">
        <w:rPr>
          <w:rFonts w:ascii="Arial" w:hAnsi="Arial" w:cs="Arial"/>
          <w:sz w:val="24"/>
          <w:szCs w:val="24"/>
        </w:rPr>
        <w:t xml:space="preserve"> il Vice Presidente David Franco e il consigliere Fabi Leoni</w:t>
      </w:r>
      <w:r w:rsidR="00F30688">
        <w:rPr>
          <w:rFonts w:ascii="Arial" w:hAnsi="Arial" w:cs="Arial"/>
          <w:sz w:val="24"/>
          <w:szCs w:val="24"/>
        </w:rPr>
        <w:t xml:space="preserve"> </w:t>
      </w:r>
      <w:r w:rsidR="00C30EA4">
        <w:rPr>
          <w:rFonts w:ascii="Arial" w:hAnsi="Arial" w:cs="Arial"/>
          <w:sz w:val="24"/>
          <w:szCs w:val="24"/>
        </w:rPr>
        <w:t>e co</w:t>
      </w:r>
      <w:r w:rsidR="00C02BB7">
        <w:rPr>
          <w:rFonts w:ascii="Arial" w:hAnsi="Arial" w:cs="Arial"/>
          <w:sz w:val="24"/>
          <w:szCs w:val="24"/>
        </w:rPr>
        <w:t>n</w:t>
      </w:r>
      <w:r w:rsidR="00C30EA4">
        <w:rPr>
          <w:rFonts w:ascii="Arial" w:hAnsi="Arial" w:cs="Arial"/>
          <w:sz w:val="24"/>
          <w:szCs w:val="24"/>
        </w:rPr>
        <w:t>testualm</w:t>
      </w:r>
      <w:r w:rsidR="00C02BB7">
        <w:rPr>
          <w:rFonts w:ascii="Arial" w:hAnsi="Arial" w:cs="Arial"/>
          <w:sz w:val="24"/>
          <w:szCs w:val="24"/>
        </w:rPr>
        <w:t>e</w:t>
      </w:r>
      <w:r w:rsidR="00C30EA4">
        <w:rPr>
          <w:rFonts w:ascii="Arial" w:hAnsi="Arial" w:cs="Arial"/>
          <w:sz w:val="24"/>
          <w:szCs w:val="24"/>
        </w:rPr>
        <w:t>nte comunica che il consig</w:t>
      </w:r>
      <w:r w:rsidR="00C02BB7">
        <w:rPr>
          <w:rFonts w:ascii="Arial" w:hAnsi="Arial" w:cs="Arial"/>
          <w:sz w:val="24"/>
          <w:szCs w:val="24"/>
        </w:rPr>
        <w:t>l</w:t>
      </w:r>
      <w:r w:rsidR="00C30EA4">
        <w:rPr>
          <w:rFonts w:ascii="Arial" w:hAnsi="Arial" w:cs="Arial"/>
          <w:sz w:val="24"/>
          <w:szCs w:val="24"/>
        </w:rPr>
        <w:t xml:space="preserve">iere </w:t>
      </w:r>
      <w:r w:rsidR="00C02BB7">
        <w:rPr>
          <w:rFonts w:ascii="Arial" w:hAnsi="Arial" w:cs="Arial"/>
          <w:sz w:val="24"/>
          <w:szCs w:val="24"/>
        </w:rPr>
        <w:t>S</w:t>
      </w:r>
      <w:r w:rsidR="00C30EA4">
        <w:rPr>
          <w:rFonts w:ascii="Arial" w:hAnsi="Arial" w:cs="Arial"/>
          <w:sz w:val="24"/>
          <w:szCs w:val="24"/>
        </w:rPr>
        <w:t xml:space="preserve">ala ha precedentemente giustificato la sua assenza. </w:t>
      </w:r>
    </w:p>
    <w:p w14:paraId="07600ECC" w14:textId="77777777" w:rsidR="00FB0F44" w:rsidRDefault="00C30EA4" w:rsidP="00B202A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Prende la parola il Vice Presidente David Franco che propone al Direttivo la </w:t>
      </w:r>
      <w:r w:rsidRPr="00105747">
        <w:rPr>
          <w:rFonts w:ascii="Arial" w:hAnsi="Arial" w:cs="Arial"/>
          <w:b/>
          <w:bCs/>
          <w:sz w:val="24"/>
          <w:szCs w:val="24"/>
        </w:rPr>
        <w:t>sospensione</w:t>
      </w:r>
      <w:r>
        <w:rPr>
          <w:rFonts w:ascii="Arial" w:hAnsi="Arial" w:cs="Arial"/>
          <w:sz w:val="24"/>
          <w:szCs w:val="24"/>
        </w:rPr>
        <w:t xml:space="preserve"> dalla carica di consigliere del Sig</w:t>
      </w:r>
      <w:r w:rsidR="00C02BB7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Fabio Leoni per aver sfiduciato il </w:t>
      </w:r>
      <w:r w:rsidR="00F30688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onsiglio </w:t>
      </w:r>
      <w:r w:rsidR="00F30688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irettivo stesso attraverso comunicazioni fatte pervenire agli associati senza che gli fosse stata conferita apposita delega</w:t>
      </w:r>
      <w:r w:rsidR="004B7086">
        <w:rPr>
          <w:rFonts w:ascii="Arial" w:hAnsi="Arial" w:cs="Arial"/>
          <w:sz w:val="24"/>
          <w:szCs w:val="24"/>
        </w:rPr>
        <w:t>. Con parere favorevole del Presidente e del consigliere Smith</w:t>
      </w:r>
      <w:r w:rsidR="00F30688">
        <w:rPr>
          <w:rFonts w:ascii="Arial" w:hAnsi="Arial" w:cs="Arial"/>
          <w:sz w:val="24"/>
          <w:szCs w:val="24"/>
        </w:rPr>
        <w:t>,</w:t>
      </w:r>
      <w:r w:rsidR="004B7086">
        <w:rPr>
          <w:rFonts w:ascii="Arial" w:hAnsi="Arial" w:cs="Arial"/>
          <w:sz w:val="24"/>
          <w:szCs w:val="24"/>
        </w:rPr>
        <w:t xml:space="preserve"> il Sig. Leoni viene invitato a lasciare il Direttivo.</w:t>
      </w:r>
      <w:r w:rsidR="009F4D98">
        <w:rPr>
          <w:rFonts w:ascii="Arial" w:hAnsi="Arial" w:cs="Arial"/>
          <w:sz w:val="24"/>
          <w:szCs w:val="24"/>
        </w:rPr>
        <w:t xml:space="preserve"> </w:t>
      </w:r>
    </w:p>
    <w:p w14:paraId="52E03028" w14:textId="3D171B01" w:rsidR="00C30EA4" w:rsidRDefault="009F4D98" w:rsidP="00B202A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 Presidente fa presente che si sono resi necessari interventi </w:t>
      </w:r>
      <w:r w:rsidR="00FB0F44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er l’anno 2022 su alcuni irrigatori e più in genere sull’impianto. Ciò ha comportato l’acquisto di alcuni materiali che grazie alle attività del Vice Presidente e del Consigliere Smith Robert si è potuto intervenire e sostituire risparmiando il costo della manodopera. Il costo sostenuto come da scontrini ricevuti è pari</w:t>
      </w:r>
      <w:r w:rsidR="00FB0F44">
        <w:rPr>
          <w:rFonts w:ascii="Arial" w:hAnsi="Arial" w:cs="Arial"/>
          <w:sz w:val="24"/>
          <w:szCs w:val="24"/>
        </w:rPr>
        <w:t xml:space="preserve"> </w:t>
      </w:r>
      <w:r w:rsidR="00322287">
        <w:rPr>
          <w:rFonts w:ascii="Arial" w:hAnsi="Arial" w:cs="Arial"/>
          <w:sz w:val="24"/>
          <w:szCs w:val="24"/>
        </w:rPr>
        <w:t>672€</w:t>
      </w:r>
    </w:p>
    <w:p w14:paraId="78D6F9DF" w14:textId="4D142581" w:rsidR="004B7086" w:rsidRDefault="004B7086" w:rsidP="00B202A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105747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Il Presidente illustra al Direttivo la bozza di Bilanci degli esercizi 2020 e 2021. L’esercizio 202</w:t>
      </w:r>
      <w:r w:rsidR="00F30688">
        <w:rPr>
          <w:rFonts w:ascii="Arial" w:hAnsi="Arial" w:cs="Arial"/>
          <w:sz w:val="24"/>
          <w:szCs w:val="24"/>
        </w:rPr>
        <w:t xml:space="preserve">0, </w:t>
      </w:r>
      <w:r>
        <w:rPr>
          <w:rFonts w:ascii="Arial" w:hAnsi="Arial" w:cs="Arial"/>
          <w:sz w:val="24"/>
          <w:szCs w:val="24"/>
        </w:rPr>
        <w:t>caratterizzato da una grave crisi sociale e sanitaria</w:t>
      </w:r>
      <w:r w:rsidR="00F3068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chiude con un risultato </w:t>
      </w:r>
      <w:r w:rsidR="00105747" w:rsidRPr="00105747">
        <w:rPr>
          <w:rFonts w:ascii="Arial" w:hAnsi="Arial" w:cs="Arial"/>
          <w:b/>
          <w:bCs/>
          <w:sz w:val="24"/>
          <w:szCs w:val="24"/>
        </w:rPr>
        <w:t>negativo</w:t>
      </w:r>
      <w:r w:rsidR="0010574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di Euro </w:t>
      </w:r>
      <w:r w:rsidR="00717A63">
        <w:rPr>
          <w:rFonts w:ascii="Arial" w:hAnsi="Arial" w:cs="Arial"/>
          <w:sz w:val="24"/>
          <w:szCs w:val="24"/>
        </w:rPr>
        <w:t>4.251</w:t>
      </w:r>
      <w:r>
        <w:rPr>
          <w:rFonts w:ascii="Arial" w:hAnsi="Arial" w:cs="Arial"/>
          <w:sz w:val="24"/>
          <w:szCs w:val="24"/>
        </w:rPr>
        <w:t xml:space="preserve"> dove le uniche voci di costo sono state sostenute verso il fornitore Impresa Verde di Binnella con il quale è tuttora in e</w:t>
      </w:r>
      <w:r w:rsidR="00C02BB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sere il co</w:t>
      </w:r>
      <w:r w:rsidR="00620CE8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tratto di appalto regolarmente pubblicato sul sito dell’Associazione a queste si aggiungono spese per attività ed eventi tenut</w:t>
      </w:r>
      <w:r w:rsidR="00717A63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si nel 2019, per complessivi Euro 720 e Euro 450 per acquisto materiale necessar</w:t>
      </w:r>
      <w:r w:rsidR="00C02BB7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o al ripristino dell</w:t>
      </w:r>
      <w:r w:rsidR="00C02BB7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panchine e di parte delle staccionate ammalorate (zona area pozzo). Dal pu</w:t>
      </w:r>
      <w:r w:rsidR="00C02BB7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to di vista patrimo</w:t>
      </w:r>
      <w:r w:rsidR="00C02BB7">
        <w:rPr>
          <w:rFonts w:ascii="Arial" w:hAnsi="Arial" w:cs="Arial"/>
          <w:sz w:val="24"/>
          <w:szCs w:val="24"/>
        </w:rPr>
        <w:t xml:space="preserve">niale </w:t>
      </w:r>
      <w:r>
        <w:rPr>
          <w:rFonts w:ascii="Arial" w:hAnsi="Arial" w:cs="Arial"/>
          <w:sz w:val="24"/>
          <w:szCs w:val="24"/>
        </w:rPr>
        <w:t>si rappr</w:t>
      </w:r>
      <w:r w:rsidR="00C02BB7">
        <w:rPr>
          <w:rFonts w:ascii="Arial" w:hAnsi="Arial" w:cs="Arial"/>
          <w:sz w:val="24"/>
          <w:szCs w:val="24"/>
        </w:rPr>
        <w:t xml:space="preserve">esenta </w:t>
      </w:r>
      <w:r>
        <w:rPr>
          <w:rFonts w:ascii="Arial" w:hAnsi="Arial" w:cs="Arial"/>
          <w:sz w:val="24"/>
          <w:szCs w:val="24"/>
        </w:rPr>
        <w:t>che sono stati mandat</w:t>
      </w:r>
      <w:r w:rsidR="00620CE8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a perdita crediti verso Associati </w:t>
      </w:r>
      <w:r w:rsidR="00C02BB7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elativi agli</w:t>
      </w:r>
      <w:r w:rsidR="00C02BB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anni 2017 e 2018 per circa Euro 9.000</w:t>
      </w:r>
      <w:r w:rsidR="00717A63">
        <w:rPr>
          <w:rFonts w:ascii="Arial" w:hAnsi="Arial" w:cs="Arial"/>
          <w:sz w:val="24"/>
          <w:szCs w:val="24"/>
        </w:rPr>
        <w:t>, mentre</w:t>
      </w:r>
      <w:r>
        <w:rPr>
          <w:rFonts w:ascii="Arial" w:hAnsi="Arial" w:cs="Arial"/>
          <w:sz w:val="24"/>
          <w:szCs w:val="24"/>
        </w:rPr>
        <w:t xml:space="preserve"> i crediti attuali ancora </w:t>
      </w:r>
      <w:r w:rsidR="00C02BB7">
        <w:rPr>
          <w:rFonts w:ascii="Arial" w:hAnsi="Arial" w:cs="Arial"/>
          <w:sz w:val="24"/>
          <w:szCs w:val="24"/>
        </w:rPr>
        <w:t>in essere verso Associati e condomini ammontano a Euro 9140. Il Direttivo proporrà all’Assemblea di portare a nuovo l</w:t>
      </w:r>
      <w:r w:rsidR="00717A63">
        <w:rPr>
          <w:rFonts w:ascii="Arial" w:hAnsi="Arial" w:cs="Arial"/>
          <w:sz w:val="24"/>
          <w:szCs w:val="24"/>
        </w:rPr>
        <w:t xml:space="preserve">a perdita </w:t>
      </w:r>
      <w:r w:rsidR="00C02BB7">
        <w:rPr>
          <w:rFonts w:ascii="Arial" w:hAnsi="Arial" w:cs="Arial"/>
          <w:sz w:val="24"/>
          <w:szCs w:val="24"/>
        </w:rPr>
        <w:t xml:space="preserve">dell’esercizio. </w:t>
      </w:r>
    </w:p>
    <w:p w14:paraId="55F084E2" w14:textId="5B83D2E2" w:rsidR="00F30688" w:rsidRDefault="00F30688" w:rsidP="00B202A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Il bilancio 2021 chiude con una</w:t>
      </w:r>
      <w:r w:rsidR="00620CE8">
        <w:rPr>
          <w:rFonts w:ascii="Arial" w:hAnsi="Arial" w:cs="Arial"/>
          <w:sz w:val="24"/>
          <w:szCs w:val="24"/>
        </w:rPr>
        <w:t xml:space="preserve"> </w:t>
      </w:r>
      <w:r w:rsidRPr="00105747">
        <w:rPr>
          <w:rFonts w:ascii="Arial" w:hAnsi="Arial" w:cs="Arial"/>
          <w:b/>
          <w:bCs/>
          <w:sz w:val="24"/>
          <w:szCs w:val="24"/>
        </w:rPr>
        <w:t>perdita</w:t>
      </w:r>
      <w:r>
        <w:rPr>
          <w:rFonts w:ascii="Arial" w:hAnsi="Arial" w:cs="Arial"/>
          <w:sz w:val="24"/>
          <w:szCs w:val="24"/>
        </w:rPr>
        <w:t xml:space="preserve"> di esercizio per Euro 1</w:t>
      </w:r>
      <w:r w:rsidR="00717A6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120</w:t>
      </w:r>
      <w:r w:rsidR="00717A63">
        <w:rPr>
          <w:rFonts w:ascii="Arial" w:hAnsi="Arial" w:cs="Arial"/>
          <w:sz w:val="24"/>
          <w:szCs w:val="24"/>
        </w:rPr>
        <w:t>.</w:t>
      </w:r>
      <w:r w:rsidR="00620CE8">
        <w:rPr>
          <w:rFonts w:ascii="Arial" w:hAnsi="Arial" w:cs="Arial"/>
          <w:sz w:val="24"/>
          <w:szCs w:val="24"/>
        </w:rPr>
        <w:t xml:space="preserve"> Anche in quest</w:t>
      </w:r>
      <w:r w:rsidR="00EB2671">
        <w:rPr>
          <w:rFonts w:ascii="Arial" w:hAnsi="Arial" w:cs="Arial"/>
          <w:sz w:val="24"/>
          <w:szCs w:val="24"/>
        </w:rPr>
        <w:t>o</w:t>
      </w:r>
      <w:r w:rsidR="00620CE8">
        <w:rPr>
          <w:rFonts w:ascii="Arial" w:hAnsi="Arial" w:cs="Arial"/>
          <w:sz w:val="24"/>
          <w:szCs w:val="24"/>
        </w:rPr>
        <w:t xml:space="preserve"> caso le uniche voci di costo sono state sostenute verso il fornitore Verde Impresa di Binnella</w:t>
      </w:r>
      <w:r w:rsidR="002144A9">
        <w:rPr>
          <w:rFonts w:ascii="Arial" w:hAnsi="Arial" w:cs="Arial"/>
          <w:sz w:val="24"/>
          <w:szCs w:val="24"/>
        </w:rPr>
        <w:t>. A</w:t>
      </w:r>
      <w:r w:rsidR="00620CE8">
        <w:rPr>
          <w:rFonts w:ascii="Arial" w:hAnsi="Arial" w:cs="Arial"/>
          <w:sz w:val="24"/>
          <w:szCs w:val="24"/>
        </w:rPr>
        <w:t xml:space="preserve"> queste si aggiungono Euro 2</w:t>
      </w:r>
      <w:r w:rsidR="002144A9">
        <w:rPr>
          <w:rFonts w:ascii="Arial" w:hAnsi="Arial" w:cs="Arial"/>
          <w:sz w:val="24"/>
          <w:szCs w:val="24"/>
        </w:rPr>
        <w:t>194</w:t>
      </w:r>
      <w:r w:rsidR="00620CE8">
        <w:rPr>
          <w:rFonts w:ascii="Arial" w:hAnsi="Arial" w:cs="Arial"/>
          <w:sz w:val="24"/>
          <w:szCs w:val="24"/>
        </w:rPr>
        <w:t xml:space="preserve">,00 per le spese di ripristino delle panchine </w:t>
      </w:r>
      <w:r w:rsidR="002144A9">
        <w:rPr>
          <w:rFonts w:ascii="Arial" w:hAnsi="Arial" w:cs="Arial"/>
          <w:sz w:val="24"/>
          <w:szCs w:val="24"/>
        </w:rPr>
        <w:t xml:space="preserve">e per la manutenzione necessaria di parte dell’impianto di irrigazione </w:t>
      </w:r>
      <w:r w:rsidR="00620CE8">
        <w:rPr>
          <w:rFonts w:ascii="Arial" w:hAnsi="Arial" w:cs="Arial"/>
          <w:sz w:val="24"/>
          <w:szCs w:val="24"/>
        </w:rPr>
        <w:t xml:space="preserve">mentre Euro 291,71 si riferisco al pagamento della parcella dell’Avvocato </w:t>
      </w:r>
      <w:r w:rsidR="00717A63">
        <w:rPr>
          <w:rFonts w:ascii="Arial" w:hAnsi="Arial" w:cs="Arial"/>
          <w:sz w:val="24"/>
          <w:szCs w:val="24"/>
        </w:rPr>
        <w:t>che ha</w:t>
      </w:r>
      <w:r w:rsidR="00620CE8">
        <w:rPr>
          <w:rFonts w:ascii="Arial" w:hAnsi="Arial" w:cs="Arial"/>
          <w:sz w:val="24"/>
          <w:szCs w:val="24"/>
        </w:rPr>
        <w:t xml:space="preserve"> provveduto all’invio delle lettere per il recupero delle </w:t>
      </w:r>
      <w:r w:rsidR="00717A63">
        <w:rPr>
          <w:rFonts w:ascii="Arial" w:hAnsi="Arial" w:cs="Arial"/>
          <w:sz w:val="24"/>
          <w:szCs w:val="24"/>
        </w:rPr>
        <w:t>morosità pregresse</w:t>
      </w:r>
      <w:r w:rsidR="00620CE8">
        <w:rPr>
          <w:rFonts w:ascii="Arial" w:hAnsi="Arial" w:cs="Arial"/>
          <w:sz w:val="24"/>
          <w:szCs w:val="24"/>
        </w:rPr>
        <w:t xml:space="preserve"> inviate nel 2020</w:t>
      </w:r>
      <w:r w:rsidR="000B4B31">
        <w:rPr>
          <w:rFonts w:ascii="Arial" w:hAnsi="Arial" w:cs="Arial"/>
          <w:sz w:val="24"/>
          <w:szCs w:val="24"/>
        </w:rPr>
        <w:t xml:space="preserve">.  </w:t>
      </w:r>
      <w:r w:rsidR="00C80254">
        <w:rPr>
          <w:rFonts w:ascii="Arial" w:hAnsi="Arial" w:cs="Arial"/>
          <w:sz w:val="24"/>
          <w:szCs w:val="24"/>
        </w:rPr>
        <w:t>Anche in questo caso si propone di portane a nuovo la perdita. Per gli approfondimenti e le dinamiche di gestione si rimanda alle Relazioni ai Bilanci.</w:t>
      </w:r>
    </w:p>
    <w:p w14:paraId="3D2281EF" w14:textId="790D0282" w:rsidR="002144A9" w:rsidRDefault="002144A9" w:rsidP="00B202A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105747">
        <w:rPr>
          <w:rFonts w:ascii="Arial" w:hAnsi="Arial" w:cs="Arial"/>
          <w:b/>
          <w:bCs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 Il Presidente propone al Direttivo di apportare modifiche statutarie che permettan</w:t>
      </w:r>
      <w:r w:rsidR="00171E5B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all’Associa</w:t>
      </w:r>
      <w:r w:rsidR="00171E5B">
        <w:rPr>
          <w:rFonts w:ascii="Arial" w:hAnsi="Arial" w:cs="Arial"/>
          <w:sz w:val="24"/>
          <w:szCs w:val="24"/>
        </w:rPr>
        <w:t xml:space="preserve">zione </w:t>
      </w:r>
      <w:r>
        <w:rPr>
          <w:rFonts w:ascii="Arial" w:hAnsi="Arial" w:cs="Arial"/>
          <w:sz w:val="24"/>
          <w:szCs w:val="24"/>
        </w:rPr>
        <w:t>di entrare nel registro unico del terzo settore allo scopo di fruire delle agevolaz</w:t>
      </w:r>
      <w:r w:rsidR="00171E5B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oni fiscali ed otten</w:t>
      </w:r>
      <w:r w:rsidR="00171E5B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re il contributo del 5 per mille. La bozza di </w:t>
      </w:r>
      <w:r w:rsidR="00171E5B">
        <w:rPr>
          <w:rFonts w:ascii="Arial" w:hAnsi="Arial" w:cs="Arial"/>
          <w:sz w:val="24"/>
          <w:szCs w:val="24"/>
        </w:rPr>
        <w:t xml:space="preserve">proposta </w:t>
      </w:r>
      <w:r>
        <w:rPr>
          <w:rFonts w:ascii="Arial" w:hAnsi="Arial" w:cs="Arial"/>
          <w:sz w:val="24"/>
          <w:szCs w:val="24"/>
        </w:rPr>
        <w:t xml:space="preserve">di modifica dello Statuto si allega </w:t>
      </w:r>
      <w:r w:rsidR="00171E5B">
        <w:rPr>
          <w:rFonts w:ascii="Arial" w:hAnsi="Arial" w:cs="Arial"/>
          <w:sz w:val="24"/>
          <w:szCs w:val="24"/>
        </w:rPr>
        <w:t xml:space="preserve">al presente </w:t>
      </w:r>
      <w:r>
        <w:rPr>
          <w:rFonts w:ascii="Arial" w:hAnsi="Arial" w:cs="Arial"/>
          <w:sz w:val="24"/>
          <w:szCs w:val="24"/>
        </w:rPr>
        <w:t>verbale. Il Presidente chi</w:t>
      </w:r>
      <w:r w:rsidR="00171E5B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de al Direttivo di votare e all</w:t>
      </w:r>
      <w:r w:rsidR="00171E5B">
        <w:rPr>
          <w:rFonts w:ascii="Arial" w:hAnsi="Arial" w:cs="Arial"/>
          <w:sz w:val="24"/>
          <w:szCs w:val="24"/>
        </w:rPr>
        <w:t xml:space="preserve">’ </w:t>
      </w:r>
      <w:r>
        <w:rPr>
          <w:rFonts w:ascii="Arial" w:hAnsi="Arial" w:cs="Arial"/>
          <w:sz w:val="24"/>
          <w:szCs w:val="24"/>
        </w:rPr>
        <w:t>unanimità vien</w:t>
      </w:r>
      <w:r w:rsidR="00171E5B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approvata la proposta di passaggio al t</w:t>
      </w:r>
      <w:r w:rsidR="00171E5B">
        <w:rPr>
          <w:rFonts w:ascii="Arial" w:hAnsi="Arial" w:cs="Arial"/>
          <w:sz w:val="24"/>
          <w:szCs w:val="24"/>
        </w:rPr>
        <w:t>erzo s</w:t>
      </w:r>
      <w:r>
        <w:rPr>
          <w:rFonts w:ascii="Arial" w:hAnsi="Arial" w:cs="Arial"/>
          <w:sz w:val="24"/>
          <w:szCs w:val="24"/>
        </w:rPr>
        <w:t>ettore che sarà po</w:t>
      </w:r>
      <w:r w:rsidR="00171E5B">
        <w:rPr>
          <w:rFonts w:ascii="Arial" w:hAnsi="Arial" w:cs="Arial"/>
          <w:sz w:val="24"/>
          <w:szCs w:val="24"/>
        </w:rPr>
        <w:t xml:space="preserve">rtata all’attenzione </w:t>
      </w:r>
      <w:r>
        <w:rPr>
          <w:rFonts w:ascii="Arial" w:hAnsi="Arial" w:cs="Arial"/>
          <w:sz w:val="24"/>
          <w:szCs w:val="24"/>
        </w:rPr>
        <w:t>dell’Assemblea straordinaria</w:t>
      </w:r>
      <w:r w:rsidR="00C80254">
        <w:rPr>
          <w:rFonts w:ascii="Arial" w:hAnsi="Arial" w:cs="Arial"/>
          <w:sz w:val="24"/>
          <w:szCs w:val="24"/>
        </w:rPr>
        <w:t xml:space="preserve"> per le delibere di cui è caso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4E5B7151" w14:textId="0DF6BDF1" w:rsidR="00FF7565" w:rsidRDefault="00C50FB0" w:rsidP="002144A9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105747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 Il Pre</w:t>
      </w:r>
      <w:r w:rsidR="00171E5B">
        <w:rPr>
          <w:rFonts w:ascii="Arial" w:hAnsi="Arial" w:cs="Arial"/>
          <w:sz w:val="24"/>
          <w:szCs w:val="24"/>
        </w:rPr>
        <w:t>si</w:t>
      </w:r>
      <w:r>
        <w:rPr>
          <w:rFonts w:ascii="Arial" w:hAnsi="Arial" w:cs="Arial"/>
          <w:sz w:val="24"/>
          <w:szCs w:val="24"/>
        </w:rPr>
        <w:t>dente r</w:t>
      </w:r>
      <w:r w:rsidR="00171E5B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corda che sono scadute le caric</w:t>
      </w:r>
      <w:r w:rsidR="00171E5B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 social</w:t>
      </w:r>
      <w:r w:rsidR="00171E5B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e che è necessar</w:t>
      </w:r>
      <w:r w:rsidR="00171E5B">
        <w:rPr>
          <w:rFonts w:ascii="Arial" w:hAnsi="Arial" w:cs="Arial"/>
          <w:sz w:val="24"/>
          <w:szCs w:val="24"/>
        </w:rPr>
        <w:t>io</w:t>
      </w:r>
      <w:r>
        <w:rPr>
          <w:rFonts w:ascii="Arial" w:hAnsi="Arial" w:cs="Arial"/>
          <w:sz w:val="24"/>
          <w:szCs w:val="24"/>
        </w:rPr>
        <w:t xml:space="preserve"> dare </w:t>
      </w:r>
      <w:r w:rsidR="00C80254">
        <w:rPr>
          <w:rFonts w:ascii="Arial" w:hAnsi="Arial" w:cs="Arial"/>
          <w:sz w:val="24"/>
          <w:szCs w:val="24"/>
        </w:rPr>
        <w:t>inizio alla</w:t>
      </w:r>
      <w:r>
        <w:rPr>
          <w:rFonts w:ascii="Arial" w:hAnsi="Arial" w:cs="Arial"/>
          <w:sz w:val="24"/>
          <w:szCs w:val="24"/>
        </w:rPr>
        <w:t xml:space="preserve"> p</w:t>
      </w:r>
      <w:r w:rsidR="00171E5B">
        <w:rPr>
          <w:rFonts w:ascii="Arial" w:hAnsi="Arial" w:cs="Arial"/>
          <w:sz w:val="24"/>
          <w:szCs w:val="24"/>
        </w:rPr>
        <w:t xml:space="preserve">rocedura </w:t>
      </w:r>
      <w:r>
        <w:rPr>
          <w:rFonts w:ascii="Arial" w:hAnsi="Arial" w:cs="Arial"/>
          <w:sz w:val="24"/>
          <w:szCs w:val="24"/>
        </w:rPr>
        <w:t xml:space="preserve">di rinnovo. </w:t>
      </w:r>
      <w:r w:rsidR="00371E64">
        <w:rPr>
          <w:rFonts w:ascii="Arial" w:hAnsi="Arial" w:cs="Arial"/>
          <w:sz w:val="24"/>
          <w:szCs w:val="24"/>
        </w:rPr>
        <w:t>Inoltre</w:t>
      </w:r>
      <w:r w:rsidR="00171E5B">
        <w:rPr>
          <w:rFonts w:ascii="Arial" w:hAnsi="Arial" w:cs="Arial"/>
          <w:sz w:val="24"/>
          <w:szCs w:val="24"/>
        </w:rPr>
        <w:t xml:space="preserve">, </w:t>
      </w:r>
      <w:r w:rsidR="00371E64">
        <w:rPr>
          <w:rFonts w:ascii="Arial" w:hAnsi="Arial" w:cs="Arial"/>
          <w:sz w:val="24"/>
          <w:szCs w:val="24"/>
        </w:rPr>
        <w:t>devono essere approvate le proposte di bilancio per gli esercizi 2020 e 2021 e pertanto p</w:t>
      </w:r>
      <w:r w:rsidR="00171E5B">
        <w:rPr>
          <w:rFonts w:ascii="Arial" w:hAnsi="Arial" w:cs="Arial"/>
          <w:sz w:val="24"/>
          <w:szCs w:val="24"/>
        </w:rPr>
        <w:t>ro</w:t>
      </w:r>
      <w:r w:rsidR="00371E64">
        <w:rPr>
          <w:rFonts w:ascii="Arial" w:hAnsi="Arial" w:cs="Arial"/>
          <w:sz w:val="24"/>
          <w:szCs w:val="24"/>
        </w:rPr>
        <w:t>pone di convocare l’</w:t>
      </w:r>
      <w:r w:rsidR="00171E5B">
        <w:rPr>
          <w:rFonts w:ascii="Arial" w:hAnsi="Arial" w:cs="Arial"/>
          <w:sz w:val="24"/>
          <w:szCs w:val="24"/>
        </w:rPr>
        <w:t xml:space="preserve">Assemblea </w:t>
      </w:r>
      <w:r w:rsidR="00371E64">
        <w:rPr>
          <w:rFonts w:ascii="Arial" w:hAnsi="Arial" w:cs="Arial"/>
          <w:sz w:val="24"/>
          <w:szCs w:val="24"/>
        </w:rPr>
        <w:t xml:space="preserve">dei </w:t>
      </w:r>
      <w:r w:rsidR="00171E5B">
        <w:rPr>
          <w:rFonts w:ascii="Arial" w:hAnsi="Arial" w:cs="Arial"/>
          <w:sz w:val="24"/>
          <w:szCs w:val="24"/>
        </w:rPr>
        <w:t xml:space="preserve">soci </w:t>
      </w:r>
      <w:r w:rsidR="00371E64">
        <w:rPr>
          <w:rFonts w:ascii="Arial" w:hAnsi="Arial" w:cs="Arial"/>
          <w:sz w:val="24"/>
          <w:szCs w:val="24"/>
        </w:rPr>
        <w:t>in prima convocazione il giorn</w:t>
      </w:r>
      <w:r w:rsidR="00171E5B">
        <w:rPr>
          <w:rFonts w:ascii="Arial" w:hAnsi="Arial" w:cs="Arial"/>
          <w:sz w:val="24"/>
          <w:szCs w:val="24"/>
        </w:rPr>
        <w:t>o</w:t>
      </w:r>
      <w:r w:rsidR="00371E64">
        <w:rPr>
          <w:rFonts w:ascii="Arial" w:hAnsi="Arial" w:cs="Arial"/>
          <w:sz w:val="24"/>
          <w:szCs w:val="24"/>
        </w:rPr>
        <w:t xml:space="preserve"> 11 settem</w:t>
      </w:r>
      <w:r w:rsidR="00171E5B">
        <w:rPr>
          <w:rFonts w:ascii="Arial" w:hAnsi="Arial" w:cs="Arial"/>
          <w:sz w:val="24"/>
          <w:szCs w:val="24"/>
        </w:rPr>
        <w:t xml:space="preserve">bre </w:t>
      </w:r>
      <w:r w:rsidR="00371E64">
        <w:rPr>
          <w:rFonts w:ascii="Arial" w:hAnsi="Arial" w:cs="Arial"/>
          <w:sz w:val="24"/>
          <w:szCs w:val="24"/>
        </w:rPr>
        <w:t>2022 alle ore 23,50 e in se</w:t>
      </w:r>
      <w:r w:rsidR="00171E5B">
        <w:rPr>
          <w:rFonts w:ascii="Arial" w:hAnsi="Arial" w:cs="Arial"/>
          <w:sz w:val="24"/>
          <w:szCs w:val="24"/>
        </w:rPr>
        <w:t xml:space="preserve">conda </w:t>
      </w:r>
      <w:r w:rsidR="00371E64">
        <w:rPr>
          <w:rFonts w:ascii="Arial" w:hAnsi="Arial" w:cs="Arial"/>
          <w:sz w:val="24"/>
          <w:szCs w:val="24"/>
        </w:rPr>
        <w:t>convocazio</w:t>
      </w:r>
      <w:r w:rsidR="00171E5B">
        <w:rPr>
          <w:rFonts w:ascii="Arial" w:hAnsi="Arial" w:cs="Arial"/>
          <w:sz w:val="24"/>
          <w:szCs w:val="24"/>
        </w:rPr>
        <w:t>ne il giorno 1</w:t>
      </w:r>
      <w:r w:rsidR="00371E64">
        <w:rPr>
          <w:rFonts w:ascii="Arial" w:hAnsi="Arial" w:cs="Arial"/>
          <w:sz w:val="24"/>
          <w:szCs w:val="24"/>
        </w:rPr>
        <w:t xml:space="preserve">2 settembre 2022 alle ore 19.00 </w:t>
      </w:r>
      <w:r w:rsidR="00171E5B">
        <w:rPr>
          <w:rFonts w:ascii="Arial" w:hAnsi="Arial" w:cs="Arial"/>
          <w:sz w:val="24"/>
          <w:szCs w:val="24"/>
        </w:rPr>
        <w:t xml:space="preserve">presso i locali del bar Antica Roma di Via Caneva in Roma, con </w:t>
      </w:r>
      <w:r w:rsidR="00371E64">
        <w:rPr>
          <w:rFonts w:ascii="Arial" w:hAnsi="Arial" w:cs="Arial"/>
          <w:sz w:val="24"/>
          <w:szCs w:val="24"/>
        </w:rPr>
        <w:t xml:space="preserve"> il seguente o</w:t>
      </w:r>
      <w:r w:rsidR="00171E5B">
        <w:rPr>
          <w:rFonts w:ascii="Arial" w:hAnsi="Arial" w:cs="Arial"/>
          <w:sz w:val="24"/>
          <w:szCs w:val="24"/>
        </w:rPr>
        <w:t>.d.g.:</w:t>
      </w:r>
      <w:r w:rsidR="00371E64">
        <w:rPr>
          <w:rFonts w:ascii="Arial" w:hAnsi="Arial" w:cs="Arial"/>
          <w:sz w:val="24"/>
          <w:szCs w:val="24"/>
        </w:rPr>
        <w:t xml:space="preserve"> </w:t>
      </w:r>
    </w:p>
    <w:p w14:paraId="6189D4DC" w14:textId="0EC069BC" w:rsidR="00371E64" w:rsidRPr="00871D77" w:rsidRDefault="00371E64" w:rsidP="00171E5B">
      <w:pPr>
        <w:pStyle w:val="NoSpacing"/>
        <w:numPr>
          <w:ilvl w:val="0"/>
          <w:numId w:val="8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Comunicazioni del Presid</w:t>
      </w:r>
      <w:r w:rsidR="00171E5B">
        <w:rPr>
          <w:rFonts w:ascii="Arial" w:hAnsi="Arial" w:cs="Arial"/>
          <w:sz w:val="24"/>
          <w:szCs w:val="24"/>
        </w:rPr>
        <w:t>ente e</w:t>
      </w:r>
      <w:r>
        <w:rPr>
          <w:rFonts w:ascii="Arial" w:hAnsi="Arial" w:cs="Arial"/>
          <w:sz w:val="24"/>
          <w:szCs w:val="24"/>
        </w:rPr>
        <w:t xml:space="preserve"> del Vice Presid</w:t>
      </w:r>
      <w:r w:rsidR="00171E5B">
        <w:rPr>
          <w:rFonts w:ascii="Arial" w:hAnsi="Arial" w:cs="Arial"/>
          <w:sz w:val="24"/>
          <w:szCs w:val="24"/>
        </w:rPr>
        <w:t xml:space="preserve">ente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48F2406" w14:textId="38274794" w:rsidR="00871D77" w:rsidRDefault="00871D77" w:rsidP="00171E5B">
      <w:pPr>
        <w:pStyle w:val="NoSpacing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871D77">
        <w:rPr>
          <w:rFonts w:ascii="Arial" w:hAnsi="Arial" w:cs="Arial"/>
          <w:sz w:val="24"/>
          <w:szCs w:val="24"/>
        </w:rPr>
        <w:t>Approvazione proposta di bilancio esercizio 20</w:t>
      </w:r>
      <w:r w:rsidR="00371E64">
        <w:rPr>
          <w:rFonts w:ascii="Arial" w:hAnsi="Arial" w:cs="Arial"/>
          <w:sz w:val="24"/>
          <w:szCs w:val="24"/>
        </w:rPr>
        <w:t xml:space="preserve">20 e 2021 </w:t>
      </w:r>
    </w:p>
    <w:p w14:paraId="55F1CDA9" w14:textId="455DDA72" w:rsidR="00371E64" w:rsidRDefault="00371E64" w:rsidP="00171E5B">
      <w:pPr>
        <w:pStyle w:val="NoSpacing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171E5B">
        <w:rPr>
          <w:rFonts w:ascii="Arial" w:hAnsi="Arial" w:cs="Arial"/>
          <w:sz w:val="24"/>
          <w:szCs w:val="24"/>
        </w:rPr>
        <w:t xml:space="preserve">innovo </w:t>
      </w:r>
      <w:r>
        <w:rPr>
          <w:rFonts w:ascii="Arial" w:hAnsi="Arial" w:cs="Arial"/>
          <w:sz w:val="24"/>
          <w:szCs w:val="24"/>
        </w:rPr>
        <w:t xml:space="preserve">cariche sociali </w:t>
      </w:r>
    </w:p>
    <w:p w14:paraId="78AAAD59" w14:textId="77777777" w:rsidR="00371E64" w:rsidRDefault="00371E64" w:rsidP="00171E5B">
      <w:pPr>
        <w:pStyle w:val="NoSpacing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Varie ed eventuali </w:t>
      </w:r>
    </w:p>
    <w:p w14:paraId="2EEF4F6B" w14:textId="77777777" w:rsidR="00371E64" w:rsidRDefault="00371E64" w:rsidP="00371E6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706F42D1" w14:textId="2329D8B4" w:rsidR="00371E64" w:rsidRDefault="00371E64" w:rsidP="0065608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Consig</w:t>
      </w:r>
      <w:r w:rsidR="00171E5B">
        <w:rPr>
          <w:rFonts w:ascii="Arial" w:hAnsi="Arial" w:cs="Arial"/>
          <w:sz w:val="24"/>
          <w:szCs w:val="24"/>
        </w:rPr>
        <w:t xml:space="preserve">lio </w:t>
      </w:r>
      <w:r>
        <w:rPr>
          <w:rFonts w:ascii="Arial" w:hAnsi="Arial" w:cs="Arial"/>
          <w:sz w:val="24"/>
          <w:szCs w:val="24"/>
        </w:rPr>
        <w:t>vota fa</w:t>
      </w:r>
      <w:r w:rsidR="00171E5B">
        <w:rPr>
          <w:rFonts w:ascii="Arial" w:hAnsi="Arial" w:cs="Arial"/>
          <w:sz w:val="24"/>
          <w:szCs w:val="24"/>
        </w:rPr>
        <w:t xml:space="preserve">vorevolmente alla </w:t>
      </w:r>
      <w:r>
        <w:rPr>
          <w:rFonts w:ascii="Arial" w:hAnsi="Arial" w:cs="Arial"/>
          <w:sz w:val="24"/>
          <w:szCs w:val="24"/>
        </w:rPr>
        <w:t>convocazione dell’Assemblea secondo le p</w:t>
      </w:r>
      <w:r w:rsidR="003C1981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ocedure statutarie. Il Presid</w:t>
      </w:r>
      <w:r w:rsidR="003C1981">
        <w:rPr>
          <w:rFonts w:ascii="Arial" w:hAnsi="Arial" w:cs="Arial"/>
          <w:sz w:val="24"/>
          <w:szCs w:val="24"/>
        </w:rPr>
        <w:t>ente</w:t>
      </w:r>
      <w:r>
        <w:rPr>
          <w:rFonts w:ascii="Arial" w:hAnsi="Arial" w:cs="Arial"/>
          <w:sz w:val="24"/>
          <w:szCs w:val="24"/>
        </w:rPr>
        <w:t xml:space="preserve"> fa presente che è necessario provved</w:t>
      </w:r>
      <w:r w:rsidR="003C1981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re ad una forma statutaria conforme al Decreto Legislativo n. 117 del 3 lug</w:t>
      </w:r>
      <w:r w:rsidR="003C1981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io 2017, per ottenere i contributi e le agev</w:t>
      </w:r>
      <w:r w:rsidR="003C1981">
        <w:rPr>
          <w:rFonts w:ascii="Arial" w:hAnsi="Arial" w:cs="Arial"/>
          <w:sz w:val="24"/>
          <w:szCs w:val="24"/>
        </w:rPr>
        <w:t xml:space="preserve">olazioni </w:t>
      </w:r>
      <w:r>
        <w:rPr>
          <w:rFonts w:ascii="Arial" w:hAnsi="Arial" w:cs="Arial"/>
          <w:sz w:val="24"/>
          <w:szCs w:val="24"/>
        </w:rPr>
        <w:t>previsti per legge</w:t>
      </w:r>
      <w:r w:rsidR="003C198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allo scopo di creare un fondo da destinare a progetti di riqualificazione del nostro comprensorio. Pe</w:t>
      </w:r>
      <w:r w:rsidR="003C1981">
        <w:rPr>
          <w:rFonts w:ascii="Arial" w:hAnsi="Arial" w:cs="Arial"/>
          <w:sz w:val="24"/>
          <w:szCs w:val="24"/>
        </w:rPr>
        <w:t xml:space="preserve">rtanto, </w:t>
      </w:r>
      <w:r>
        <w:rPr>
          <w:rFonts w:ascii="Arial" w:hAnsi="Arial" w:cs="Arial"/>
          <w:sz w:val="24"/>
          <w:szCs w:val="24"/>
        </w:rPr>
        <w:t>propone di convocare l’Assemblea strao</w:t>
      </w:r>
      <w:r w:rsidR="003C1981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dinaria dei soci in prima convocazione il giorn</w:t>
      </w:r>
      <w:r w:rsidR="003C1981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11 settembre 2022 alle ore 22.50 ed in seconda convocazione il giorno 12 settembre 2022 alle ore 20</w:t>
      </w:r>
      <w:r w:rsidR="003C198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00, presso il bar Antica Roma di Via Caneva in Roma</w:t>
      </w:r>
      <w:r w:rsidR="003C198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con il seguente ordine del giorno: </w:t>
      </w:r>
    </w:p>
    <w:p w14:paraId="35B5FDC8" w14:textId="68516E0E" w:rsidR="00AD1838" w:rsidRDefault="00371E64" w:rsidP="003C1981">
      <w:pPr>
        <w:pStyle w:val="NoSpacing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Mod</w:t>
      </w:r>
      <w:r w:rsidR="003C1981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f</w:t>
      </w:r>
      <w:r w:rsidR="003C1981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ca Statuto Sociale</w:t>
      </w:r>
      <w:r w:rsidR="00171E5B">
        <w:rPr>
          <w:rFonts w:ascii="Arial" w:hAnsi="Arial" w:cs="Arial"/>
          <w:sz w:val="24"/>
          <w:szCs w:val="24"/>
        </w:rPr>
        <w:t xml:space="preserve">. Si allega al </w:t>
      </w:r>
      <w:r w:rsidR="003C1981">
        <w:rPr>
          <w:rFonts w:ascii="Arial" w:hAnsi="Arial" w:cs="Arial"/>
          <w:sz w:val="24"/>
          <w:szCs w:val="24"/>
        </w:rPr>
        <w:t>presente</w:t>
      </w:r>
      <w:r w:rsidR="00171E5B">
        <w:rPr>
          <w:rFonts w:ascii="Arial" w:hAnsi="Arial" w:cs="Arial"/>
          <w:sz w:val="24"/>
          <w:szCs w:val="24"/>
        </w:rPr>
        <w:t xml:space="preserve"> verbale proposta di modif</w:t>
      </w:r>
      <w:r w:rsidR="003C1981">
        <w:rPr>
          <w:rFonts w:ascii="Arial" w:hAnsi="Arial" w:cs="Arial"/>
          <w:sz w:val="24"/>
          <w:szCs w:val="24"/>
        </w:rPr>
        <w:t xml:space="preserve">ica </w:t>
      </w:r>
      <w:r w:rsidR="00171E5B">
        <w:rPr>
          <w:rFonts w:ascii="Arial" w:hAnsi="Arial" w:cs="Arial"/>
          <w:sz w:val="24"/>
          <w:szCs w:val="24"/>
        </w:rPr>
        <w:t>statutaria</w:t>
      </w:r>
      <w:r w:rsidR="003C1981">
        <w:rPr>
          <w:rFonts w:ascii="Arial" w:hAnsi="Arial" w:cs="Arial"/>
          <w:sz w:val="24"/>
          <w:szCs w:val="24"/>
        </w:rPr>
        <w:t xml:space="preserve">. Il </w:t>
      </w:r>
      <w:r w:rsidR="00171E5B">
        <w:rPr>
          <w:rFonts w:ascii="Arial" w:hAnsi="Arial" w:cs="Arial"/>
          <w:sz w:val="24"/>
          <w:szCs w:val="24"/>
        </w:rPr>
        <w:t>Direttivo vota favorevolmente alla p</w:t>
      </w:r>
      <w:r w:rsidR="003C1981">
        <w:rPr>
          <w:rFonts w:ascii="Arial" w:hAnsi="Arial" w:cs="Arial"/>
          <w:sz w:val="24"/>
          <w:szCs w:val="24"/>
        </w:rPr>
        <w:t xml:space="preserve">roposta di </w:t>
      </w:r>
      <w:r w:rsidR="00171E5B">
        <w:rPr>
          <w:rFonts w:ascii="Arial" w:hAnsi="Arial" w:cs="Arial"/>
          <w:sz w:val="24"/>
          <w:szCs w:val="24"/>
        </w:rPr>
        <w:t>modif</w:t>
      </w:r>
      <w:r w:rsidR="003C1981">
        <w:rPr>
          <w:rFonts w:ascii="Arial" w:hAnsi="Arial" w:cs="Arial"/>
          <w:sz w:val="24"/>
          <w:szCs w:val="24"/>
        </w:rPr>
        <w:t>i</w:t>
      </w:r>
      <w:r w:rsidR="00171E5B">
        <w:rPr>
          <w:rFonts w:ascii="Arial" w:hAnsi="Arial" w:cs="Arial"/>
          <w:sz w:val="24"/>
          <w:szCs w:val="24"/>
        </w:rPr>
        <w:t xml:space="preserve">ca statutaria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99B62DA" w14:textId="77777777" w:rsidR="00371E64" w:rsidRPr="00B202AD" w:rsidRDefault="00371E64" w:rsidP="0065608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488DEFBD" w14:textId="16F7FD15" w:rsidR="00B202AD" w:rsidRDefault="00B202AD" w:rsidP="00B202A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B202AD">
        <w:rPr>
          <w:rFonts w:ascii="Arial" w:hAnsi="Arial" w:cs="Arial"/>
          <w:sz w:val="24"/>
          <w:szCs w:val="24"/>
        </w:rPr>
        <w:t xml:space="preserve">Alle ore </w:t>
      </w:r>
      <w:r w:rsidR="00171E5B">
        <w:rPr>
          <w:rFonts w:ascii="Arial" w:hAnsi="Arial" w:cs="Arial"/>
          <w:sz w:val="24"/>
          <w:szCs w:val="24"/>
        </w:rPr>
        <w:t xml:space="preserve">20.40 </w:t>
      </w:r>
      <w:r w:rsidR="008B7701">
        <w:rPr>
          <w:rFonts w:ascii="Arial" w:hAnsi="Arial" w:cs="Arial"/>
          <w:sz w:val="24"/>
          <w:szCs w:val="24"/>
        </w:rPr>
        <w:t>circa</w:t>
      </w:r>
      <w:r w:rsidRPr="00B202AD">
        <w:rPr>
          <w:rFonts w:ascii="Arial" w:hAnsi="Arial" w:cs="Arial"/>
          <w:sz w:val="24"/>
          <w:szCs w:val="24"/>
        </w:rPr>
        <w:t>, esauriti gli argomenti, il Presidente dichiara chiuso il Direttivo.</w:t>
      </w:r>
    </w:p>
    <w:p w14:paraId="3F5039DD" w14:textId="77777777" w:rsidR="008B7701" w:rsidRDefault="008B7701" w:rsidP="00B202AD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7BA872BE" w14:textId="6DCE2ED6" w:rsidR="00B202AD" w:rsidRPr="00B202AD" w:rsidRDefault="00B202AD" w:rsidP="00B202A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F.to Il Segretario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F.to Il Presidente</w:t>
      </w:r>
    </w:p>
    <w:p w14:paraId="4FA26583" w14:textId="6AC37A90" w:rsidR="001305C7" w:rsidRDefault="00B202AD" w:rsidP="00B202AD">
      <w:pPr>
        <w:pStyle w:val="NoSpacing"/>
      </w:pPr>
      <w:r>
        <w:t xml:space="preserve"> (David Franco)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 Marco Mondini)</w:t>
      </w:r>
    </w:p>
    <w:sectPr w:rsidR="001305C7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9E64C" w14:textId="77777777" w:rsidR="00BE559D" w:rsidRDefault="00BE559D" w:rsidP="003306D2">
      <w:pPr>
        <w:spacing w:after="0" w:line="240" w:lineRule="auto"/>
      </w:pPr>
      <w:r>
        <w:separator/>
      </w:r>
    </w:p>
  </w:endnote>
  <w:endnote w:type="continuationSeparator" w:id="0">
    <w:p w14:paraId="08DB0BCA" w14:textId="77777777" w:rsidR="00BE559D" w:rsidRDefault="00BE559D" w:rsidP="00330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 Sans">
    <w:panose1 w:val="02020503040602060503"/>
    <w:charset w:val="00"/>
    <w:family w:val="roman"/>
    <w:pitch w:val="variable"/>
    <w:sig w:usb0="A000006F" w:usb1="4000207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2A425" w14:textId="3C081269" w:rsidR="003306D2" w:rsidRDefault="00FB0F44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CB70FA7" wp14:editId="600B0D5B">
              <wp:simplePos x="0" y="0"/>
              <wp:positionH relativeFrom="page">
                <wp:posOffset>0</wp:posOffset>
              </wp:positionH>
              <wp:positionV relativeFrom="page">
                <wp:posOffset>10226040</wp:posOffset>
              </wp:positionV>
              <wp:extent cx="7560310" cy="274955"/>
              <wp:effectExtent l="0" t="0" r="0" b="10795"/>
              <wp:wrapNone/>
              <wp:docPr id="1" name="MSIPCMd4994c83a981048d67af8076" descr="{&quot;HashCode&quot;:158757553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83C6924" w14:textId="6A9AD06C" w:rsidR="00FB0F44" w:rsidRPr="00FB0F44" w:rsidRDefault="00FB0F44" w:rsidP="00FB0F44">
                          <w:pPr>
                            <w:spacing w:after="0"/>
                            <w:jc w:val="center"/>
                            <w:rPr>
                              <w:rFonts w:ascii="TIM Sans" w:hAnsi="TIM Sans"/>
                              <w:color w:val="4472C4"/>
                              <w:sz w:val="16"/>
                            </w:rPr>
                          </w:pPr>
                          <w:r w:rsidRPr="00FB0F44">
                            <w:rPr>
                              <w:rFonts w:ascii="TIM Sans" w:hAnsi="TIM Sans"/>
                              <w:color w:val="4472C4"/>
                              <w:sz w:val="16"/>
                            </w:rPr>
                            <w:t>Gruppo TIM - Uso Interno - Tutti i diritti riservati.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B70FA7" id="_x0000_t202" coordsize="21600,21600" o:spt="202" path="m,l,21600r21600,l21600,xe">
              <v:stroke joinstyle="miter"/>
              <v:path gradientshapeok="t" o:connecttype="rect"/>
            </v:shapetype>
            <v:shape id="MSIPCMd4994c83a981048d67af8076" o:spid="_x0000_s1026" type="#_x0000_t202" alt="{&quot;HashCode&quot;:1587575538,&quot;Height&quot;:841.0,&quot;Width&quot;:595.0,&quot;Placement&quot;:&quot;Footer&quot;,&quot;Index&quot;:&quot;Primary&quot;,&quot;Section&quot;:1,&quot;Top&quot;:0.0,&quot;Left&quot;:0.0}" style="position:absolute;margin-left:0;margin-top:805.2pt;width:595.3pt;height:21.6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" o:allowincell="f" filled="f" stroked="f" strokeweight=".5pt">
              <v:fill o:detectmouseclick="t"/>
              <v:textbox inset=",0,,0">
                <w:txbxContent>
                  <w:p w14:paraId="383C6924" w14:textId="6A9AD06C" w:rsidR="00FB0F44" w:rsidRPr="00FB0F44" w:rsidRDefault="00FB0F44" w:rsidP="00FB0F44">
                    <w:pPr>
                      <w:spacing w:after="0"/>
                      <w:jc w:val="center"/>
                      <w:rPr>
                        <w:rFonts w:ascii="TIM Sans" w:hAnsi="TIM Sans"/>
                        <w:color w:val="4472C4"/>
                        <w:sz w:val="16"/>
                      </w:rPr>
                    </w:pPr>
                    <w:r w:rsidRPr="00FB0F44">
                      <w:rPr>
                        <w:rFonts w:ascii="TIM Sans" w:hAnsi="TIM Sans"/>
                        <w:color w:val="4472C4"/>
                        <w:sz w:val="16"/>
                      </w:rPr>
                      <w:t>Gruppo TIM - Uso Interno - Tutti i diritti riservati.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306D2">
      <w:rPr>
        <w:rFonts w:asciiTheme="majorHAnsi" w:eastAsiaTheme="majorEastAsia" w:hAnsiTheme="majorHAnsi" w:cstheme="majorBidi"/>
      </w:rPr>
      <w:t>Associazione Verde Fotografia Bernardini – Via Tina Modotti 100 – Tel.</w:t>
    </w:r>
    <w:r w:rsidR="006407DC">
      <w:rPr>
        <w:rFonts w:asciiTheme="majorHAnsi" w:eastAsiaTheme="majorEastAsia" w:hAnsiTheme="majorHAnsi" w:cstheme="majorBidi"/>
      </w:rPr>
      <w:t>3356156809</w:t>
    </w:r>
    <w:r w:rsidR="003306D2">
      <w:rPr>
        <w:rFonts w:asciiTheme="majorHAnsi" w:eastAsiaTheme="majorEastAsia" w:hAnsiTheme="majorHAnsi" w:cstheme="majorBidi"/>
      </w:rPr>
      <w:ptab w:relativeTo="margin" w:alignment="right" w:leader="none"/>
    </w:r>
    <w:r w:rsidR="003306D2">
      <w:rPr>
        <w:rFonts w:asciiTheme="majorHAnsi" w:eastAsiaTheme="majorEastAsia" w:hAnsiTheme="majorHAnsi" w:cstheme="majorBidi"/>
      </w:rPr>
      <w:t xml:space="preserve">Pag. </w:t>
    </w:r>
    <w:r w:rsidR="003306D2">
      <w:rPr>
        <w:rFonts w:eastAsiaTheme="minorEastAsia"/>
      </w:rPr>
      <w:fldChar w:fldCharType="begin"/>
    </w:r>
    <w:r w:rsidR="003306D2">
      <w:instrText>PAGE   \* MERGEFORMAT</w:instrText>
    </w:r>
    <w:r w:rsidR="003306D2">
      <w:rPr>
        <w:rFonts w:eastAsiaTheme="minorEastAsia"/>
      </w:rPr>
      <w:fldChar w:fldCharType="separate"/>
    </w:r>
    <w:r w:rsidR="00656081" w:rsidRPr="00656081">
      <w:rPr>
        <w:rFonts w:asciiTheme="majorHAnsi" w:eastAsiaTheme="majorEastAsia" w:hAnsiTheme="majorHAnsi" w:cstheme="majorBidi"/>
        <w:noProof/>
      </w:rPr>
      <w:t>1</w:t>
    </w:r>
    <w:r w:rsidR="003306D2">
      <w:rPr>
        <w:rFonts w:asciiTheme="majorHAnsi" w:eastAsiaTheme="majorEastAsia" w:hAnsiTheme="majorHAnsi" w:cstheme="majorBidi"/>
      </w:rPr>
      <w:fldChar w:fldCharType="end"/>
    </w:r>
  </w:p>
  <w:p w14:paraId="4C23C863" w14:textId="77777777" w:rsidR="003306D2" w:rsidRDefault="003306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73F2B" w14:textId="77777777" w:rsidR="00BE559D" w:rsidRDefault="00BE559D" w:rsidP="003306D2">
      <w:pPr>
        <w:spacing w:after="0" w:line="240" w:lineRule="auto"/>
      </w:pPr>
      <w:r>
        <w:separator/>
      </w:r>
    </w:p>
  </w:footnote>
  <w:footnote w:type="continuationSeparator" w:id="0">
    <w:p w14:paraId="583EAAA4" w14:textId="77777777" w:rsidR="00BE559D" w:rsidRDefault="00BE559D" w:rsidP="00330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7501"/>
    <w:multiLevelType w:val="hybridMultilevel"/>
    <w:tmpl w:val="1792B0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82DF9"/>
    <w:multiLevelType w:val="hybridMultilevel"/>
    <w:tmpl w:val="D0560C3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6F3512"/>
    <w:multiLevelType w:val="hybridMultilevel"/>
    <w:tmpl w:val="73A063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996363"/>
    <w:multiLevelType w:val="hybridMultilevel"/>
    <w:tmpl w:val="C51C69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406DC"/>
    <w:multiLevelType w:val="hybridMultilevel"/>
    <w:tmpl w:val="BE74F414"/>
    <w:lvl w:ilvl="0" w:tplc="EDC64CA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85960"/>
    <w:multiLevelType w:val="hybridMultilevel"/>
    <w:tmpl w:val="057EFA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A36FD6"/>
    <w:multiLevelType w:val="hybridMultilevel"/>
    <w:tmpl w:val="799E0D12"/>
    <w:lvl w:ilvl="0" w:tplc="0410000F">
      <w:start w:val="1"/>
      <w:numFmt w:val="decimal"/>
      <w:lvlText w:val="%1."/>
      <w:lvlJc w:val="left"/>
      <w:pPr>
        <w:ind w:left="6435" w:hanging="360"/>
      </w:pPr>
    </w:lvl>
    <w:lvl w:ilvl="1" w:tplc="04100019" w:tentative="1">
      <w:start w:val="1"/>
      <w:numFmt w:val="lowerLetter"/>
      <w:lvlText w:val="%2."/>
      <w:lvlJc w:val="left"/>
      <w:pPr>
        <w:ind w:left="7155" w:hanging="360"/>
      </w:pPr>
    </w:lvl>
    <w:lvl w:ilvl="2" w:tplc="0410001B" w:tentative="1">
      <w:start w:val="1"/>
      <w:numFmt w:val="lowerRoman"/>
      <w:lvlText w:val="%3."/>
      <w:lvlJc w:val="right"/>
      <w:pPr>
        <w:ind w:left="7875" w:hanging="180"/>
      </w:pPr>
    </w:lvl>
    <w:lvl w:ilvl="3" w:tplc="0410000F" w:tentative="1">
      <w:start w:val="1"/>
      <w:numFmt w:val="decimal"/>
      <w:lvlText w:val="%4."/>
      <w:lvlJc w:val="left"/>
      <w:pPr>
        <w:ind w:left="8595" w:hanging="360"/>
      </w:pPr>
    </w:lvl>
    <w:lvl w:ilvl="4" w:tplc="04100019" w:tentative="1">
      <w:start w:val="1"/>
      <w:numFmt w:val="lowerLetter"/>
      <w:lvlText w:val="%5."/>
      <w:lvlJc w:val="left"/>
      <w:pPr>
        <w:ind w:left="9315" w:hanging="360"/>
      </w:pPr>
    </w:lvl>
    <w:lvl w:ilvl="5" w:tplc="0410001B" w:tentative="1">
      <w:start w:val="1"/>
      <w:numFmt w:val="lowerRoman"/>
      <w:lvlText w:val="%6."/>
      <w:lvlJc w:val="right"/>
      <w:pPr>
        <w:ind w:left="10035" w:hanging="180"/>
      </w:pPr>
    </w:lvl>
    <w:lvl w:ilvl="6" w:tplc="0410000F" w:tentative="1">
      <w:start w:val="1"/>
      <w:numFmt w:val="decimal"/>
      <w:lvlText w:val="%7."/>
      <w:lvlJc w:val="left"/>
      <w:pPr>
        <w:ind w:left="10755" w:hanging="360"/>
      </w:pPr>
    </w:lvl>
    <w:lvl w:ilvl="7" w:tplc="04100019" w:tentative="1">
      <w:start w:val="1"/>
      <w:numFmt w:val="lowerLetter"/>
      <w:lvlText w:val="%8."/>
      <w:lvlJc w:val="left"/>
      <w:pPr>
        <w:ind w:left="11475" w:hanging="360"/>
      </w:pPr>
    </w:lvl>
    <w:lvl w:ilvl="8" w:tplc="0410001B" w:tentative="1">
      <w:start w:val="1"/>
      <w:numFmt w:val="lowerRoman"/>
      <w:lvlText w:val="%9."/>
      <w:lvlJc w:val="right"/>
      <w:pPr>
        <w:ind w:left="12195" w:hanging="180"/>
      </w:pPr>
    </w:lvl>
  </w:abstractNum>
  <w:abstractNum w:abstractNumId="7" w15:restartNumberingAfterBreak="0">
    <w:nsid w:val="6E115F67"/>
    <w:multiLevelType w:val="hybridMultilevel"/>
    <w:tmpl w:val="9684BE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BB663A"/>
    <w:multiLevelType w:val="hybridMultilevel"/>
    <w:tmpl w:val="26C0F42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8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C6"/>
    <w:rsid w:val="00013810"/>
    <w:rsid w:val="000B4B31"/>
    <w:rsid w:val="00105747"/>
    <w:rsid w:val="001305C7"/>
    <w:rsid w:val="00155454"/>
    <w:rsid w:val="0017171C"/>
    <w:rsid w:val="00171E5B"/>
    <w:rsid w:val="002144A9"/>
    <w:rsid w:val="002667E8"/>
    <w:rsid w:val="002D6DD8"/>
    <w:rsid w:val="002F01C6"/>
    <w:rsid w:val="00322287"/>
    <w:rsid w:val="003306D2"/>
    <w:rsid w:val="00371E64"/>
    <w:rsid w:val="003C1981"/>
    <w:rsid w:val="00406E4E"/>
    <w:rsid w:val="00457BBB"/>
    <w:rsid w:val="00491182"/>
    <w:rsid w:val="004B7086"/>
    <w:rsid w:val="00516DCB"/>
    <w:rsid w:val="00530017"/>
    <w:rsid w:val="00620CE8"/>
    <w:rsid w:val="006227C6"/>
    <w:rsid w:val="006407DC"/>
    <w:rsid w:val="00656081"/>
    <w:rsid w:val="00687D80"/>
    <w:rsid w:val="00717A63"/>
    <w:rsid w:val="00871D77"/>
    <w:rsid w:val="00883F30"/>
    <w:rsid w:val="008A6394"/>
    <w:rsid w:val="008B2DF7"/>
    <w:rsid w:val="008B7701"/>
    <w:rsid w:val="009208E9"/>
    <w:rsid w:val="00924176"/>
    <w:rsid w:val="00966478"/>
    <w:rsid w:val="009F4D98"/>
    <w:rsid w:val="00A36F11"/>
    <w:rsid w:val="00AD1838"/>
    <w:rsid w:val="00B202AD"/>
    <w:rsid w:val="00B30E07"/>
    <w:rsid w:val="00BE559D"/>
    <w:rsid w:val="00C02BB7"/>
    <w:rsid w:val="00C30EA4"/>
    <w:rsid w:val="00C377ED"/>
    <w:rsid w:val="00C50FB0"/>
    <w:rsid w:val="00C80254"/>
    <w:rsid w:val="00CF21A5"/>
    <w:rsid w:val="00D008E9"/>
    <w:rsid w:val="00D53684"/>
    <w:rsid w:val="00D72933"/>
    <w:rsid w:val="00D87F33"/>
    <w:rsid w:val="00E83147"/>
    <w:rsid w:val="00EA58EA"/>
    <w:rsid w:val="00EB2671"/>
    <w:rsid w:val="00F30688"/>
    <w:rsid w:val="00FB0F44"/>
    <w:rsid w:val="00FC68B0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E52DA5"/>
  <w15:docId w15:val="{EFF3516E-35E2-4280-BCA9-E000410B2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27C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306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6D2"/>
  </w:style>
  <w:style w:type="paragraph" w:styleId="Footer">
    <w:name w:val="footer"/>
    <w:basedOn w:val="Normal"/>
    <w:link w:val="FooterChar"/>
    <w:uiPriority w:val="99"/>
    <w:unhideWhenUsed/>
    <w:rsid w:val="003306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6D2"/>
  </w:style>
  <w:style w:type="paragraph" w:styleId="BalloonText">
    <w:name w:val="Balloon Text"/>
    <w:basedOn w:val="Normal"/>
    <w:link w:val="BalloonTextChar"/>
    <w:uiPriority w:val="99"/>
    <w:semiHidden/>
    <w:unhideWhenUsed/>
    <w:rsid w:val="00330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6D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208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A18D4-81F2-488B-BDF5-27D71451C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Franco</dc:creator>
  <cp:lastModifiedBy>Sala Enrico</cp:lastModifiedBy>
  <cp:revision>7</cp:revision>
  <cp:lastPrinted>2020-05-19T13:17:00Z</cp:lastPrinted>
  <dcterms:created xsi:type="dcterms:W3CDTF">2022-11-11T20:58:00Z</dcterms:created>
  <dcterms:modified xsi:type="dcterms:W3CDTF">2022-11-11T21:15:00Z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6986fb0-3baa-42d2-89d5-89f9b25e6ac9_Enabled">
    <vt:lpwstr>true</vt:lpwstr>
  </property>
  <property fmtid="{D5CDD505-2E9C-101B-9397-08002B2CF9AE}" pid="3" name="MSIP_Label_d6986fb0-3baa-42d2-89d5-89f9b25e6ac9_SetDate">
    <vt:lpwstr>2022-11-11T21:15:42Z</vt:lpwstr>
  </property>
  <property fmtid="{D5CDD505-2E9C-101B-9397-08002B2CF9AE}" pid="4" name="MSIP_Label_d6986fb0-3baa-42d2-89d5-89f9b25e6ac9_Method">
    <vt:lpwstr>Standard</vt:lpwstr>
  </property>
  <property fmtid="{D5CDD505-2E9C-101B-9397-08002B2CF9AE}" pid="5" name="MSIP_Label_d6986fb0-3baa-42d2-89d5-89f9b25e6ac9_Name">
    <vt:lpwstr>Uso Interno</vt:lpwstr>
  </property>
  <property fmtid="{D5CDD505-2E9C-101B-9397-08002B2CF9AE}" pid="6" name="MSIP_Label_d6986fb0-3baa-42d2-89d5-89f9b25e6ac9_SiteId">
    <vt:lpwstr>6815f468-021c-48f2-a6b2-d65c8e979dfb</vt:lpwstr>
  </property>
  <property fmtid="{D5CDD505-2E9C-101B-9397-08002B2CF9AE}" pid="7" name="MSIP_Label_d6986fb0-3baa-42d2-89d5-89f9b25e6ac9_ActionId">
    <vt:lpwstr>dfa05a1a-4571-4839-bbfe-68b347590875</vt:lpwstr>
  </property>
  <property fmtid="{D5CDD505-2E9C-101B-9397-08002B2CF9AE}" pid="8" name="MSIP_Label_d6986fb0-3baa-42d2-89d5-89f9b25e6ac9_ContentBits">
    <vt:lpwstr>2</vt:lpwstr>
  </property>
</Properties>
</file>